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8C" w:rsidRPr="002E2D8C" w:rsidRDefault="002E2D8C" w:rsidP="002E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E2D8C" w:rsidRPr="002E2D8C" w:rsidRDefault="002E2D8C" w:rsidP="002E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«Блюментальская основная общеобразовательная школа»</w:t>
      </w:r>
    </w:p>
    <w:p w:rsidR="002E2D8C" w:rsidRPr="002E2D8C" w:rsidRDefault="002E2D8C" w:rsidP="002E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</w:t>
      </w:r>
      <w:proofErr w:type="spellEnd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</w:p>
    <w:p w:rsidR="002E2D8C" w:rsidRPr="002E2D8C" w:rsidRDefault="002E2D8C" w:rsidP="002E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                                   «Согласовано»                                «Утверждаю»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</w:t>
      </w:r>
      <w:proofErr w:type="gramStart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бъединении</w:t>
      </w:r>
      <w:proofErr w:type="spellEnd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 2014г.</w:t>
      </w: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директор МБОУ «БООШ» 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августа  2014г.                              </w:t>
      </w:r>
      <w:proofErr w:type="spellStart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                   _____________2014г.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</w:t>
      </w:r>
      <w:proofErr w:type="spellEnd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</w:t>
      </w:r>
      <w:proofErr w:type="spellEnd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_________/Горовенко Л.Н./        _________/</w:t>
      </w:r>
      <w:proofErr w:type="spellStart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ГлушкоА.П</w:t>
      </w:r>
      <w:proofErr w:type="spellEnd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изобразительному искусству</w:t>
      </w:r>
      <w:bookmarkStart w:id="0" w:name="_GoBack"/>
      <w:bookmarkEnd w:id="0"/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4 класса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2014/2015 учебный год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(ФГОС, УМК «Гармония»)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программы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Кукалева Наталья Степановна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Педстаж</w:t>
      </w:r>
      <w:proofErr w:type="spellEnd"/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лет,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</w:t>
      </w: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8C" w:rsidRPr="002E2D8C" w:rsidRDefault="002E2D8C" w:rsidP="002E2D8C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2E2D8C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2014год</w:t>
      </w: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Cs w:val="24"/>
        </w:rPr>
      </w:pP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Cs w:val="24"/>
          <w:lang w:val="x-none"/>
        </w:rPr>
        <w:t>Рабочая программа учебного предмета «Изобразительное искусство» для 4 класса разработана на основе примерной программы по изобразительному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Cs w:val="24"/>
          <w:lang w:val="x-none"/>
        </w:rPr>
        <w:t xml:space="preserve">искусству, авторской программы по изобразительному искусству авторов </w:t>
      </w:r>
      <w:proofErr w:type="spellStart"/>
      <w:r>
        <w:rPr>
          <w:rFonts w:ascii="mes New Roman" w:eastAsia="Times New Roman" w:hAnsi="mes New Roman" w:cs="mes New Roman"/>
          <w:color w:val="000000"/>
          <w:szCs w:val="24"/>
          <w:lang w:val="x-none"/>
        </w:rPr>
        <w:t>Копцевой</w:t>
      </w:r>
      <w:proofErr w:type="spellEnd"/>
      <w:r>
        <w:rPr>
          <w:rFonts w:ascii="mes New Roman" w:eastAsia="Times New Roman" w:hAnsi="mes New Roman" w:cs="mes New Roman"/>
          <w:color w:val="000000"/>
          <w:szCs w:val="24"/>
          <w:lang w:val="x-none"/>
        </w:rPr>
        <w:t xml:space="preserve"> Т. А., </w:t>
      </w:r>
      <w:proofErr w:type="spellStart"/>
      <w:r>
        <w:rPr>
          <w:rFonts w:ascii="mes New Roman" w:eastAsia="Times New Roman" w:hAnsi="mes New Roman" w:cs="mes New Roman"/>
          <w:color w:val="000000"/>
          <w:szCs w:val="24"/>
          <w:lang w:val="x-none"/>
        </w:rPr>
        <w:t>Копцева</w:t>
      </w:r>
      <w:proofErr w:type="spellEnd"/>
      <w:r>
        <w:rPr>
          <w:rFonts w:ascii="mes New Roman" w:eastAsia="Times New Roman" w:hAnsi="mes New Roman" w:cs="mes New Roman"/>
          <w:color w:val="000000"/>
          <w:szCs w:val="24"/>
          <w:lang w:val="x-none"/>
        </w:rPr>
        <w:t xml:space="preserve"> В. П., </w:t>
      </w:r>
      <w:proofErr w:type="spellStart"/>
      <w:r>
        <w:rPr>
          <w:rFonts w:ascii="mes New Roman" w:eastAsia="Times New Roman" w:hAnsi="mes New Roman" w:cs="mes New Roman"/>
          <w:color w:val="000000"/>
          <w:szCs w:val="24"/>
          <w:lang w:val="x-none"/>
        </w:rPr>
        <w:t>Копцева</w:t>
      </w:r>
      <w:proofErr w:type="spellEnd"/>
      <w:r>
        <w:rPr>
          <w:rFonts w:ascii="mes New Roman" w:eastAsia="Times New Roman" w:hAnsi="mes New Roman" w:cs="mes New Roman"/>
          <w:color w:val="000000"/>
          <w:szCs w:val="24"/>
          <w:lang w:val="x-none"/>
        </w:rPr>
        <w:t xml:space="preserve"> Е. В. «Изобразительное искусство» и с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Cs w:val="24"/>
          <w:lang w:val="x-none"/>
        </w:rPr>
      </w:pPr>
      <w:proofErr w:type="spellStart"/>
      <w:r>
        <w:rPr>
          <w:rFonts w:ascii="mes New Roman" w:eastAsia="Times New Roman" w:hAnsi="mes New Roman" w:cs="mes New Roman"/>
          <w:color w:val="000000"/>
          <w:szCs w:val="24"/>
          <w:lang w:val="x-none"/>
        </w:rPr>
        <w:t>учѐтом</w:t>
      </w:r>
      <w:proofErr w:type="spellEnd"/>
      <w:r>
        <w:rPr>
          <w:rFonts w:ascii="mes New Roman" w:eastAsia="Times New Roman" w:hAnsi="mes New Roman" w:cs="mes New Roman"/>
          <w:color w:val="000000"/>
          <w:szCs w:val="24"/>
          <w:lang w:val="x-none"/>
        </w:rPr>
        <w:t xml:space="preserve"> государственного стандарта начал</w:t>
      </w:r>
      <w:r w:rsidR="002E2D8C">
        <w:rPr>
          <w:rFonts w:ascii="mes New Roman" w:eastAsia="Times New Roman" w:hAnsi="mes New Roman" w:cs="mes New Roman"/>
          <w:color w:val="000000"/>
          <w:szCs w:val="24"/>
          <w:lang w:val="x-none"/>
        </w:rPr>
        <w:t>ьного общего образования РФ 20</w:t>
      </w:r>
      <w:r w:rsidR="002E2D8C">
        <w:rPr>
          <w:rFonts w:eastAsia="Times New Roman" w:cs="mes New Roman"/>
          <w:color w:val="000000"/>
          <w:szCs w:val="24"/>
        </w:rPr>
        <w:t>10</w:t>
      </w:r>
      <w:r>
        <w:rPr>
          <w:rFonts w:ascii="mes New Roman" w:eastAsia="Times New Roman" w:hAnsi="mes New Roman" w:cs="mes New Roman"/>
          <w:color w:val="000000"/>
          <w:szCs w:val="24"/>
          <w:lang w:val="x-none"/>
        </w:rPr>
        <w:t xml:space="preserve"> года.</w:t>
      </w:r>
    </w:p>
    <w:p w:rsidR="002E2D8C" w:rsidRDefault="007E34F1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  <w:r>
        <w:rPr>
          <w:rFonts w:eastAsia="Times New Roman" w:cs="mes New Roman"/>
          <w:b/>
          <w:color w:val="000000"/>
          <w:sz w:val="31"/>
          <w:szCs w:val="24"/>
        </w:rPr>
        <w:t xml:space="preserve">                        </w:t>
      </w:r>
    </w:p>
    <w:p w:rsidR="0049294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</w:pPr>
      <w:r>
        <w:rPr>
          <w:rFonts w:eastAsia="Times New Roman" w:cs="mes New Roman"/>
          <w:b/>
          <w:color w:val="000000"/>
          <w:sz w:val="31"/>
          <w:szCs w:val="24"/>
        </w:rPr>
        <w:t xml:space="preserve">                                     </w:t>
      </w:r>
      <w:r w:rsidR="0049294C"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  <w:t>Пояснительная записка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Современные условия развития культуры общества требуют особого внимания к подготовке личности, которая способна к самостоятельной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коммуникативно-творческой деятельности, культурному продуктивному диалогу с миром общества и миром природы. Значительное место в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современной информационной культуре занимают средства, формирующие образные представления о мире и отношениях в нем. Механизм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восприятия таких образов в значительной степени основан на функционировании языка искусства, в частности языка изобразительного искусства.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Пластические искусства, накопившие в себе огромный опыт человечества по сохранению и коммуникативной передаче эмоционально-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эстетических отношений, выраженных изобразительно-выразительными средствами, являются естественной основой формирования визуальной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коммуникативной культуры личности. Таким образом, основной идеей (концепцией) учебно-методического комплекта стала идея о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формировании средствами изобразительного искусства визуальной коммуникативной культуры младшего школьника как части базовой культуры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личности.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Эта идея получила свое отражение в специфике отбора и структурировании содержания учебного курса, в формировании методического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аппарата, в дидактических средствах. При этом определено, что знания рассматриваются как средство воспитания визуальной коммуникативной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культуры личности школьника, а творческий опыт знакомства учащихся с образным языком изобразительного искусства – как основа способа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эмоционально-эстетического практического освоения окружающего мира.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Приоритетная цель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начального художественного образования – развитие культуры творческой личности школьника – обусловлена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уникальностью и значимостью изобразительного искусства как предмета, предполагающего эстетическое развитие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ребѐнка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, воспитание духовно-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нравственных ценностных ориентиров, уважения к культуре и искусству народов многонациональной России и других стран мира; формирование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ассоциативно-образного мышления и интуиции.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По сравнению с другими учебными предметами, развивающими рационально-логическое мышление, изобразительное искусство направлено на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развитие эмоционально-образного, художественного типа мышления, что является условием становления интеллектуальной деятельности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растущей личности, обогащения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еѐ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духовной сферы и художественной культуры.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В результате изучения изобразительного искусства на ступени начального общего образования будут реализованы следующие </w:t>
      </w: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>задачи: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развитие способности видеть проявление художественной культуры в реальной жизни: воспитание зрительской культуры (способности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lastRenderedPageBreak/>
        <w:t>«смотреть и видеть» – культуры эстетического восприятия, формирование эмоционально-ценностного, неравнодушного отношения к миру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природы, миру животных, миру человека, миру искусства); формирование социально-ориентированного взгляда на мир в его органическом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единстве и разнообразии природы, народов, культур и религий;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овладение элементарной художественной грамотой – азбукой изобразительного искусства, совершенствование навыков индивидуальной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творческой деятельности, умения сотрудничать, работать в паре, группе или коллективно, всем классом в процессе изобразительной,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декоративной и конструктивной деятельности;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освоение первоначальных знаний о пластических искусствах, их роли в жизни человека и общества, формирование на доступном возрасту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уровне представлений о важных темах жизни, нашедших отражение в произведениях живописи, графики, скульптуры, архитектуры и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декоративно-прикладного искусства, приобщение к традициям многонационального народа Российской Федерации, к достижениям мировой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художественной культуры;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– развитие умения использовать цвет, линию, штрих, пятно, композицию, ритм,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объѐм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и как средства художественного выражения в процессе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работы с разными изобразительными материалами: карандаш, фломастеры, маркер, ручки, акварель, гуашь, пластилин, уголь, тушь, пастель,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цветная бумага и др., знакомство с языком изобразительного искусства.</w:t>
      </w: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  <w:lastRenderedPageBreak/>
        <w:t>Общая характеристика учебного предмета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Рабочая программа разработана на основе программы по изобразительному искусству «Природа и художник», рассчитана на четыре года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обучения. Система художественно-творческих занятий имеет концентрический принцип построения. Каждая новая ступень вбирает в себя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содержание предыдущих, раскрывая его на новом уровне сложности: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1 класс – «Художник и природа родного края».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2 класс – «Художник и природа Земли в прошлом, настоящем и будущем».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3 класс – «Художник и природа разных стран мира».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4 класс – «Художник, природа и Я».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Структурной особенностью программы является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блочно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-тематическое планирование содержания занятий. Содержание каждого года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основывается на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четырѐх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блоках «Художник и мир природы», «Художник и мир животных», «Художник и мир человека», «Художник и мир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искусства». Темы внутри каждого блока могут быть переставлены, педагог сам решает порядок их прохождения.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В основе реализации программы по изобразительному искусству лежит </w:t>
      </w: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системно-действенный подход,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который предполагает реализацию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следующих принципов: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^ </w:t>
      </w: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Принцип выбора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индивидуальной образовательной траектории (личностно-ориентированное обучение). Личностная самореализация человека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в художественном образовании возможна в условиях свободы выбора элементов творческой деятельности. Образная цель урока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предстаѐт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как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проблема, на решение которой нацеливается деятельность ученика. Создаваемая педагогом проблемная ситуация на занятии способствует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вариативности образовательного процесса. Каждый ученик ищет свой путь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еѐ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решения. Педагог обеспечивает юного художника правом выбора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темы творческой работы, темпа, форм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еѐ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выполнения и защиты, поощряет собственный взгляд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ребѐнка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на проблему, его аргументированные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выводы и самооценки, создавая, таким образом, условия для реализации творческих возможностей школьника, помогает ему создать особую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творческую среду для обязательной успешной деятельности.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Ученик начальной школы способен создать образовательный продукт и получить образовательное приращение, если он овладел основами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творческой, когнитивной и организационной деятельности. Поэтому педагог не только предоставляет детям свободу выбора, но и учит их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действовать осмысленно в ситуации выбора, вооружает необходимым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деятельностным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инструментарием, знакомит с азбукой и языком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изобразительно искусства. Чем большую степень включения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ребѐнка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в конструирование собственного образования обеспечивает педагог, тем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полнее оказывается индивидуальная творческая самореализация школьника.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Для реализации данного принципа учитель должен уметь, с одной стороны, понимать и обозначать собственный смысл образования по предмету,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 другой, – допускать и поддерживать иные смыслы образования, которые могут быть у учащихся. Обсуждение на занятиях разных точек зрения и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позиций, защита альтернативных творческих работ на одну тему учат толерантному отношению участников образовательного процесса к иным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lastRenderedPageBreak/>
        <w:t>позициям и результатам, помогают им понять закон многообразия путей постижения цели. Кроме того, одновременная презентация школьниками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разных работ по одному и тому же вопросу создает особую образовательную напряженность, побуждающую присутствующих к личному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самодвижению и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эвристичеcкому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поиску решений. Способствует постепенному переходу от обучения к самообразованию.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Выстраиванию личной траектории развития каждого ученика способствуют: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его самостоятельная работа на занятии изобразительным искусством под руководством педагога и дома (работа по собственному замыслу);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работа в паре, в группе или выполнение коллективных работ (например, коллективного панно «Весна» или др.);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участие в организации и проведении интегративных занятий (например, «Театр», «Танец» и др.) и праздников искусств, участие в проектной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интегративной деятельности (например, «Театр кукол» и др.);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участие в организации и проведении выставки результатов изобразительного творчества (групповая или персональная, передвижная или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стационарная, одной картины или тематическая и т.п.);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участие в реализации серии художественных проектов (например, «Подарок»: «Школьник – школе», «Школьник – детскому саду», «Школьник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студенту» и т.п.). Такая работа может включать оформление альбомов, книг, открыток, создание коллективного панно, тематических выставок, 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 3–4 классе – выполнение презентаций (например, «Портрет», «Автопортрет», «Образ мамы», «Будущая профессия», «Пассажирский транспорт»,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«Древо жизни» и т.п.); участвуя в проекте «Украсим стены школы», учащиеся при поддержке взрослых придумывают и реализуют планы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оформления своего образовательного учреждения (например, создают серии коллективных панно: «Времена года», «Культуры мира», «День-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ночь» или др.).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Все эти формы организации художественно-творческой деятельности учеников начальных классов способствуют взаимопроникновению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содержания урочной и внеурочной деятельности, общего и дополнительного образования, укрепляют связи между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семьѐй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и школой,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дошкольными и школьными учреждениями, обогащают межшкольные связи, помогают самоопределению и самореализации личности,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обеспечивают преемственность и перспективность обучения.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^ </w:t>
      </w: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Принцип продуктивности обучения.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Главным ориентиром личностно-ориентированного обучения становится личный художественно-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творческий опыт ученика, складывающийся из внутренних и внешних образовательных продуктов. Художественное развитие учащихся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начальной школы рассматривается как актуализация и становление их способности создавать и самостоятельно воспринимать (понимать,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оценивать) художественные произведения и результаты собственной творческой деятельности. С образовательной точки зрения это означает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воспитание человека, способного быть творцом и наследником художественной культуры.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Продуктивное обучение ориентировано не столько на изучение известного, сколько на сотворение ребенком чего-то нового. Усвоение опыта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индивидуальной творческой деятельности невозможно без проживания роли «творца», «первооткрывателя», «изобретателя» и т.п. Рисунок,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lastRenderedPageBreak/>
        <w:t>скульптура, конструкция и т.п., созданные в позиции «я – автор», а также рефлексивные суждения и самооценки, возникшие в результате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проживания позиции «я–зритель–критик–ценитель», являются теми продуктами (результатами) образовательной деятельности, которые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свидетельствуют об особенностях индивидуального развития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ребѐнка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^ </w:t>
      </w: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Принцип </w:t>
      </w:r>
      <w:proofErr w:type="spellStart"/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>природосообразности</w:t>
      </w:r>
      <w:proofErr w:type="spellEnd"/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обучения предполагает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учѐт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возрастных, психофизиологических фаз и стадий развития изобразительного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творчества, и индивидуальных особенностей творческого роста каждого ученика. Знание «типических» и «особенных» качеств и характеристик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результатов (продуктов) творческой деятельности школьников позволит обеспечить педагогу поддержку и помощь учащимся, которые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испытывают трудности в обучении, создать условия для развития творческого потенциала каждого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ребѐнка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и успешного развития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одарѐнных</w:t>
      </w:r>
      <w:proofErr w:type="spellEnd"/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детей.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Принцип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природосообразности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предполагает отбор содержания обучения наиболее адекватного потребностям детей этого возраста, развитие у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них универсальных действий, наиболее актуальных для младшего школьника. При этом учитывается необходимость социализации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ребѐнка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развитие у него чувства гражданской идентичности, осознания своей этнической и национальной принадлежности.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Любое положительное проявление творчества юного художника (автора) находит поддержку и сопровождение педагога. Сопровождающее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обучение связано с ситуативной педагогикой, смысл которой состоит в обеспечении образовательного движения ученику. Педагог внимательно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анализирует его возможности и особенности складывающегося образовательного процесса для того, чтобы действовать всякий раз исходя из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текущей ситуации, обеспечивать те образовательные условия, которые необходимы на данный момент прохождения им своей образовательной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траектории.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^ </w:t>
      </w: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Принцип </w:t>
      </w:r>
      <w:proofErr w:type="spellStart"/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>культуросообразности</w:t>
      </w:r>
      <w:proofErr w:type="spellEnd"/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позволяет организовать педагогическую работу с опорой на лучшие достижения мирового и отечественного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изобразительного искусства, изучение которых станет основой формирования художественной культуры школьника. Приобщение к культурно-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историческому наследию в процессе организации художественного восприятия произведений разных видов и жанров изобразительного искусства,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эстетического восприятия явлений и объектов природы, участие в продуктивных видах учебной деятельности будет способствовать осознанному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уважению и принятию традиций, самобытных культурных ценностей, форм культурно-исторической, социальной и духовной жизни семьи,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родного селения, края, страны позволит наполнить содержанием понятия «Отечество», «родная земля», «моя семья и род», «мой дом», будет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способствовать развитию культуры и духовных традиций многонациональной России, умению адаптироваться в поликультурной среде.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^ </w:t>
      </w: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Принцип диалогичности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основан на демократическом стиле взаимоотношений учителя и ученика. Образовательный процесс рассматривается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как художественно-творческая форма общения равных субъектов образовательного процесса (взрослого и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ребѐнка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), нацеленная на создание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творческого продукта. Форма занятия изобразительным искусством представляет собой гармоничное соответствие частей и целого, элементов и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структуры. Художественно-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lastRenderedPageBreak/>
        <w:t>педагогическая драматургия такого занятия может иметь различную форму: открытую (интеграционную) или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замкнутую (в рамках одного искусства), может развиваться как театрализованное действие, иметь практическую направленность, проходить в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форме игры или круглого стола и т.п., развивать индивидуальные, групповые или коллективные виды деятельности и др.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Учебный диалог предполагает игровые ситуации. Проживание многопозиционных ролей («я–художник», «я–зритель», «я–слушатель», «я–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эксперт», «я–экскурсовод» и т.п.) способствует выработке необходимых умений и навыков «проживания» и «нахождения» в искусстве.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Многопозиционность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формирует опыт эстетического отношения к миру. М. Бахтин писал, что для художника «нет «безгласных вещей», мир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художника это всегда «выразительное и говорящее бытие». Создание ситуации творческого общения, созерцания и созидания «говорящего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бытия» важнейшие условия урока, организованного на принципе диалогичности. Создание атмосферы «неравнодушного» заинтересованного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освоения искусства, через искусство, в формах искусства и средствами искусства – это «формула» положительного эмоционального фона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обучения.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Чтобы организовать творческую деятельность младших школьников, учитель использует диалог, как образовательную ситуацию, цель которой –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вызвать мотивацию и обеспечить деятельность юных художников в направлении познания образовательных объектов и решении связанных с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ними проблем. Роль учителя в учебном диалоге – организационно-сопровождающая, так как он обеспечивает личное решение школьником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созданного образовательного затруднения.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Эффективна образовательная ситуация, когда юному художнику в качестве культурного аналога его продукта предоставляется возможность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знакомства не с одним, а с несколькими подобными образцами человеческого творчества. Возникает образовательная напряженность – «диалог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культур», в которой ребенок-зритель-исследователь входит в многообразное культурное пространство, обеспечивающее динамику его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дальнейших образовательных процессов, что помогает выработать навыки самоопределения в поливариантных ситуациях.</w:t>
      </w: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  <w:lastRenderedPageBreak/>
        <w:t>Основные содержательные линии курса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1. Художник и мир природы – 9 ч.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2. Художник и мир животных </w:t>
      </w: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-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8 ч.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3. Художник и мир человека – 10 ч.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4. Художник и мир искусств – 7 ч.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Учебный материал программы по изобразительному искусству представлен следующими компонентами образования: «Эстетическое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восприятие», «Виды художественной деятельности», «Язык изобразительного искусства», «Значимые темы художественного творчества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(искусства)». Все эти направления работы в разной мере присутствуют на каждом уроке и способствуют раскрытию разных сторон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изобразительного искусства: ценностно-ориентационную, типологическую, языковую и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деятельностную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«Значимые темы искусства» в программе каждого класса объединены в четыре модуля «Художник и мир природы», «Художник и мир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животных», «Художник и мир человека» и «Художник и мир искусства», содержание которых помогают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ребѐнку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представить целостную картину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мира, эмоционально - ценностно относиться к окружающей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ребѐнка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действительности: живой и неживой природе, человеку, обществу, искусству;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различать и передавать в художественно-творческой деятельности характер, эмоциональное состояние и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своѐ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отношение к ним средствами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художественно-образного языка.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Компонент художественного образования - «Эстетическое восприятие», раскрывая художественно-образную специфику содержания видов и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жанров изобразительного искусства, предполагает переживание и осознание смысла произведения, эмоциональное созерцание объектов и явлений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природы. Опыт эстетического (художественного) восприятия выражается в умении: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– выражать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своѐ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эстетическое отношение к объектам и явлениям природы, шедеврам отечественного и мирового искусства;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различать основные виды художественной деятельности, понимать их специфику: графика, живопись, скульптура, архитектура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(художественное конструирование и моделирование), декоративно прикладное искусство (дизайн);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различать основные жанры пластических искусств, понимать их специфику: портрет, пейзаж, натюрморт, сказочный жанр, исторический жанр,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анималистический жанр, иллюстрация и др.;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участвовать в обсуждении содержания и выразительных средств художественных произведений, переживать и понимать образную специфику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произведения;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понимать общее и особенное в произведении изобразительного искусства и в художественной фотографии;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различать объекты и явления реальной жизни и их образы, выраженные в произведениях изобразительного искусства, уметь объяснять их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разницу.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«Виды художественной деятельности» - компонент содержания художественного образования, создающий условия для получения практического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художественно-творческого опыта работы с разнообразными техниками и материалами изобразительной, конструктивной и декоративной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lastRenderedPageBreak/>
        <w:t>творческой деятельности, способствующий развитию навыков работы с: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живописными материалами и техниками: акварель, гуашь, пастель (сухая и масляная) и др.;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– графическими материалами: простой карандаш, цветные карандаши, фломастеры, маркеры, тушь,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гелевые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или шариковые ручки и техниками: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граттаж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, гравюра наклейками,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кляксография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, монотипия и др.;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скульптурными материалами: пластилин или глина;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конструктивными материалами: бумага цветная и белая, картон, ножницы и клей, «бросовые», природные и смешанные материалы и др.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«Язык изобразительного искусства» – компонент художественного образования. Являясь «азбукой искусства», он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даѐт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инструментарий для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практической реализации замысла ученика и нацелен на то, чтобы выпускник научился использовать композицию, форму, ритм, линию, цвет,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объѐм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, фактуру как средства художественного выражения: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– Композиция: знать и применять элементарные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приѐмы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композиции на плоскости и в пространстве; уметь использовать горизонталь, вертикаль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 диагональ в построении композиции, знать и применять основные пропорции предметного окружения; использовать линию горизонта,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элементарные перспективные сокращения: ближе – больше, дальше – меньше, загораживание; роль контраста в композиции: низкое и высокое,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большое и маленькое, тонкое и толстое, спокойное и динамичное и т.д.; композиционный центр; главное и второстепенное в композиции;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симметрия и асимметрия.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– Цвет: различать основные и составные,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тѐплые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и холодные цвета, использовать смешанные и локальные цвета в собственной учебно-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творческой деятельности; передавать с помощью цвета характер персонажа, его эмоциональное состояние, использовать выразительные свойства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материалов и техник (гуашь, акварель, цветные фломастеры, аппликация, коллаж, витраж и др.) при изображении реального и фантастического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мира.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Линия: знать и применять в изобразительной деятельности многообразие линий (тонкие, толстые, прямые, волнистые, плавные, ломаные,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спиралевидные и др.), использовать их знаково-символическое значение; передавать с помощью линии, штриха, пятна, точки эмоциональное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состояние природы, человека, животного.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Форма: знать разнообразие форм предметного мира и передавать их на плоскости и в пространстве; использовать сходство и контраст простых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геометрических форм (круг, квадрат, прямоугольник, овал, треугольник и др.); в изобразительном творчестве, использовать выразительные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свойства силуэта в передаче характера персонажа; основных пропорций животных и человека, форму и конструкцию архитектурных построек.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–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Объѐм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: умение применять способы передачи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объѐма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разными художественными материалами (пластилин, бумага, картон и др.); в творческой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деятельности использовать выразительные возможности геометрических тел (куб, цилиндр, конус и др.) и их сочетаний, форму и конструкцию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архитектурных построек; через выразительность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объѐмных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и рельефных композиций, передавать основные пропорции животных и человека.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Фактура: различать и применять в целях художественной выразительности фактуру разных художественных техник и материалов: гладкая,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шершавая, выпуклая, колючая, мягкая, пастозная и др.;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lastRenderedPageBreak/>
        <w:t>– Ритм: знать виды ритма (размеренный, прерывистый, спокойный, беспокойный, замедленный, порывистый и т.п.), использовать ритм линий,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пятен, цвета,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объѐмов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в передаче эмоционального состояния, движения и динамики; различать специфику ритма в декоративно-прикладном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искусстве, живописи, графике, скульптуре, архитектуре; выполнять ритмически организованные рисунки, орнаментальные и шрифтовые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композиции, используя язык компьютерной графики в программе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Point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Четвѐртый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компонент содержания художественного образования «Значимые темы искусства» определяет основные разделы программы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«Художник и мир природы», «Художник и мир животных», «Художник и мир человека» и «Художник и мир искусства», намечает эмоционально-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ценностную направленность тематики практических заданий.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В </w:t>
      </w: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первом разделе «Художник и мир природы»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определяется зависимость человека от природных условий, которые влияют на формирование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представлений человека о мире, способствуют зарождению разных форм художественного освоения действительности. Природа дарит художнику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материалы для творчества, которые он использует в живописи, графике, скульптуре, декоративно-прикладном искусстве и архитектуре.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Любование небом, землей, цветами, травами, деревьями, полями, лесами, озерами и др., наблюдение за изменением природы осенью, зимой,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весной и летом, в утренние, дневные, вечерние и ночные часы является основой эстетического восприятия художника-пейзажиста.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Выразительность пейзажа разных географических широт. Восприятие и эмоциональная оценка шедевров русского и зарубежного искусства,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знакомство с творчеством художников, работающих в жанре пейзажа и натюрморта.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Второй раздел «Художник и мир животных»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расширяет детские представления об анималистическом жанре: изображение и лепка домашних и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диких животных, птиц, насекомых, иллюстрация сказок про животных, сочинение образов фантастических зверей. Художник учится у природы,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изучает постройки в природе: птичьи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гнѐзда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, норы, ульи, панцирь черепахи, раковина улитка и т.д. Восприятие и эмоциональная оценка шедевров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русского и зарубежного искусства, знакомство с творчеством художников, работающих в анималистическом жанре.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Третий раздел «Художник и мир человека»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расширяет горизонты детского познания окружающего мира - мира человека. Жанр портрета.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Образ человека в искусстве разных народов. Образ современника. Образ защитника отечества. Семья, как главная ценность для ребенка. Создание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 помощью разных художественных материалов изобразительных образов мам и пап, бабушек и дедушек, братьев и сестер. Изображение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семейных и государственных праздников, как формы выражения отношение школьника к важным событиям жизни.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Приѐмы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художественного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отражения действительности, выраженные в аппозициях «высокий - низкий», «большой - маленький», «далекий - близкий» находят у детей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выразительные формы воплощения во время иллюстрации любимых литературных произведений: сказок, стихов и загадок, знакомства с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чудесами света, известными скульптурами и архитектурными постройками. Художественное конструирование и оформление помещений и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парков, транспорта и посуды, мебели и одежды, книг и игрушек. Единство декоративного строя в украшении жилища, предметов быта, орудий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труда, костюма.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lastRenderedPageBreak/>
        <w:t xml:space="preserve">В </w:t>
      </w:r>
      <w:proofErr w:type="spellStart"/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>четвѐртом</w:t>
      </w:r>
      <w:proofErr w:type="spellEnd"/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 разделе «Художник и мир искусства»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осуществляется связь изобразительного искусства с музыкой, театром, танцем, литературой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 кино. Приобщение к мировой художественной культуре происходит через знакомство с кукольным и теневым театром, театром оперы и балета,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искусством мультипликации, книжной графики и костюма. Анализ и создание образов персонажей, побуждающих лучшие человеческие чувства: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доброту, сострадание, поддержку, заботу, героизм, бескорыстие и т.д. и, - вызывающих гнев, раздражение, презрение и т.д., образов,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символизирующих явления природы: огонь, воду, весну, дождь и т.д. Знакомство с мировыми шедеврами изобразительного искусства, которые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хранятся в Третьяковской галерее, Эрмитаже, Русском музее, Лувре и других музеях. Города-музеи: Москва, Санкт-Петербург и др. Музеи под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открытым небом (Кижи и др.). Музей игрушки. Краеведческий музей. Детские картинные галереи и выставки детского изобразительного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творчества.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Четыре раздела программы по изобразительному искусству «Природа и художник» нашли отражение в тематическом планировании системы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художественно-творческих занятий.</w:t>
      </w: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  <w:lastRenderedPageBreak/>
        <w:t>Место комплексного учебного курса в учебном плане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Данный курс реализуется в Муниципальном бюджетном общеобразовательном учреждении «</w:t>
      </w:r>
      <w:r>
        <w:rPr>
          <w:rFonts w:eastAsia="Times New Roman" w:cs="mes New Roman"/>
          <w:color w:val="000000"/>
          <w:sz w:val="24"/>
          <w:szCs w:val="24"/>
        </w:rPr>
        <w:t>Блюментальская ООШ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» в 4  классе.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Логика изложения и содержание авторской программы полностью соответствуют требованиям государственного стандарта начального</w:t>
      </w:r>
    </w:p>
    <w:p w:rsidR="0049294C" w:rsidRDefault="007E34F1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образования 20</w:t>
      </w:r>
      <w:r>
        <w:rPr>
          <w:rFonts w:eastAsia="Times New Roman" w:cs="mes New Roman"/>
          <w:color w:val="000000"/>
          <w:sz w:val="24"/>
          <w:szCs w:val="24"/>
        </w:rPr>
        <w:t>10</w:t>
      </w:r>
      <w:r w:rsidR="0049294C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года, поэтому в программу не внесено изменений.</w:t>
      </w:r>
    </w:p>
    <w:p w:rsid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4"/>
          <w:szCs w:val="24"/>
        </w:rPr>
      </w:pP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</w:pPr>
      <w:proofErr w:type="spellStart"/>
      <w:r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  <w:t>Учебно</w:t>
      </w:r>
      <w:proofErr w:type="spellEnd"/>
      <w:r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  <w:t xml:space="preserve"> - методическое обеспечение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i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i/>
          <w:color w:val="000000"/>
          <w:sz w:val="24"/>
          <w:szCs w:val="24"/>
          <w:lang w:val="x-none"/>
        </w:rPr>
        <w:t>Учебное обеспечение Методическое обеспечение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1. Изобразительное искусство. 4 класс : учебник / В. С. Кузин, Э.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И.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Кубышкина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. – М. : Дрофа, 2010;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1. Программа В. С. Кузина «Изобразительное искусство».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2. Изобразительное искусство. 4 класс : учебник / В. С. Кузин, Э. И.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Кубышкина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. – М. : Дрофа, 2010;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3. Изобразительное искусство. Поурочные планы (компакт-диск)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издательство «Учитель», 2011.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  <w:t>Ценностные ориентиры начального общего образования в области изобразительного искусства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Переход к современному пониманию обучения как процесса подготовки обучающихся к реальной жизни, готовности к тому, чтобы решать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назревшие задачи современности, привели к необходимости отказа от признания знаний, умений и навыков основными итогами образования.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Учитель и ученик призваны сотрудничать в выборе содержания и методов обучения. Их деятельность нацеливается на активное решение проблем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целью выработки определенных действий по созданию творческого продукта (произведения). Такой подход предполагает проживание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ребѐнком</w:t>
      </w:r>
      <w:proofErr w:type="spellEnd"/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ситуации творца, первооткрывателя («я-автор», «я-зритель», «я-ценитель искусства»), способного мыслить креативно и находить индивидуально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окрашенное решение и художественно-творческое воплощение проблемной ситуации.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Ценностные ориентиры образования конкретизируют личностный, социальный и государственный заказ системы образования и отражают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следующие целевые установки системы начального образования в области изобразительного искусства: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формирование основ гражданской идентичности осуществляется в процессе восприятия мира как единого и целостного при разнообразии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культур, национальностей, религий, уважения истории и искусства каждого народа; анализ произведений живописи, графики, скульптуры,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архитектуры и декоративно-прикладного искусства, как носителей культурно-исторической информации, переживание их образного смысла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способствуют развитию чувства сопричастности и гордости за свою Родину, народ и историю;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формирование психологических условий развития общения и сотрудничества осуществляется в процессе доброжелательного и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доверительного диалога, в процесс образовательных ситуаций, стимулирующих зарождение у детей доверия и внимания к собеседнику,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готовности к сотрудничеству и дружбе, оказанию помощи тем, кто в ней нуждается. При этом ученик ставится в действенную позицию, а не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lastRenderedPageBreak/>
        <w:t>получает лишь теоретическую информацию. Создавая творческий продукт на «важные темы жизни», он сердцем переживает ситуацию «раненой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птицы» или «брошенной собаки», «больной бабушки» или «раненого солдата» и т.п., таким образом, он обогащает душу опытом чувствований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так необходимых для формирования чуткой и заботливой личности;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развитие ценностно-смысловой сферы личности осуществляется в процессе приобщения учеников к общечеловеческим принципам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нравственности и гуманизма. Такими непреходящими источниками мудрости являются произведения искусства, образная форма которых почти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всегда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несѐт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идею любви, сострадания, братства, уважения семейных ценностей и красоты. Даже тогда, когда замысел художника вызывает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чувство тревоги, печали или грусти,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всѐ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равно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ребѐнок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приобретает важный ценностно-смысловой опыт. Знакомство с мировой и отечественной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художественной культурой способствует развитию эстетического чувства и формированию художественного вкуса;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развитие умения учиться как первого шага к самообразованию и самовоспитанию осуществляется в процессе продуктивных видов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художественно-творческой деятельности: созерцания и созидания.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Ребѐнок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сам ставит перед собой творческую задачу, сам находит адекватные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замыслу средства художественного выражения, сам анализирует результаты свой деятельности и сверстников. Самостоятельность действий на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всех этапах творческой работы способствует развитию широких познавательных интересов, формированию умений планировать, контролировать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 оценивать свою работу;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– развитие самостоятельности, инициативы и ответственности личности как условия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еѐ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самоактуализации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невозможно без самоуважения и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эмоционально-положительного отношения к себе. Творческий процесс несет творцу позитивную самооценку.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Сотворяя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что-то по законам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красоты и гармонии ученик переполняется чувством собственного достоинства: он сам смог, сам сделал, сам достиг выразительного решения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образа, сам вылепил поделку, сам украсил платок для мамы и т.п. Участие в выставках и конкурсах детского изобразительного творчества, в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индивидуальных и коллективных социально-значимых творческих проектах формирует в юном художнике чувство ответственности за результат,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целеустремленность и настойчивость в достижении цели.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Реализация ценностных ориентиров общего образования на уроках изобразительного искусства в единстве процессов обучения и воспитания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обеспечивает высокую эффективность решения жизненных задач и возможность саморазвития обучающихся в разных видах художественно-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творческой деятельности.</w:t>
      </w:r>
    </w:p>
    <w:p w:rsidR="002E2D8C" w:rsidRDefault="002E2D8C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2E2D8C" w:rsidRDefault="002E2D8C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b/>
          <w:color w:val="000000"/>
          <w:sz w:val="31"/>
          <w:szCs w:val="24"/>
        </w:rPr>
      </w:pP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  <w:lastRenderedPageBreak/>
        <w:t>Обучающиеся должны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i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i/>
          <w:color w:val="000000"/>
          <w:sz w:val="24"/>
          <w:szCs w:val="24"/>
          <w:lang w:val="x-none"/>
        </w:rPr>
        <w:t>знать/понимать: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основные жанры и виды произведений изобразительного искусства;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известные центры народных художественных ремесел России;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ведущие художественные музеи России;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i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i/>
          <w:color w:val="000000"/>
          <w:sz w:val="24"/>
          <w:szCs w:val="24"/>
          <w:lang w:val="x-none"/>
        </w:rPr>
        <w:t>уметь: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различать основные и составные, теплые и холодные цвета;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узнавать отдельные произведения выдающихся отечественных и зарубежных художников, называть их авторов;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сравнивать различные виды изобразительного искусства (графики, живописи, декоративно-прикладного искусства);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использовать художественные материалы (гуашь, цветные карандаши, акварель, бумага);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применять основные средства художественной выразительности в рисунке, живописи и скульптуре (с натуры, по памяти и воображению; в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декоративных и конструктивных работах; иллюстрациях к произведениям литературы и музыки;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i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i/>
          <w:color w:val="000000"/>
          <w:sz w:val="24"/>
          <w:szCs w:val="24"/>
          <w:lang w:val="x-none"/>
        </w:rPr>
        <w:t>использовать приобретенные знания и умения в практической деятельности и повседневной жизни: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для самостоятельной творческой деятельности;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–обогащения опыта восприятия произведений изобразительного искусства;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– оценки произведений искусства (выражения собственного мнения) при посещении выставок, музеев изобразительного искусства, народного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творчества и др.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  <w:t>Формы и виды организации учебной деятельности на уроках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Формы и виды учебной деятельности основываются на сочетании различных методов обучения: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словесных,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которые наиболее успешно решают задачу формирования теоретических и фактических знаний, а их применение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способствует развитию логического мышления, речевых умений и эмоциональной сферы личности;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наглядных,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которые наиболее успешно решают задачу развития образного мышления, познавательного интереса, воспитания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художественного вкуса и формирования культурной эрудиции;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практических, проблемно-поисковых и методах самостоятельной работы,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применение которых необходимо для закрепления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теоретических знаний и способствует совершенствованию умений практической деятельности в конкретной сфере, развитию самостоятельности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мышления и познавательного интереса;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Беседа.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Является фронтальной формой работы, поэтому важно, чтобы она не превращалась в лекцию учителя, т. к. в лекции реализуются в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большей степени между учителем – носителем информации и учеником – реципиентом этой информации, что не способствует повышению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мотивации к обучению и значительно снижает его эффективность. При организации и проведении беседы на уроке учителю необходимо владеть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способами установления, поддержания и активизации механизмов обратной связи. В основе беседы лежит хорошо продуманная система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логически связанных вопросов, которые по содержанию и форме соответствуют уровню развития учащихся и особенностям изучаемой темы.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lastRenderedPageBreak/>
        <w:t>Беседа может быть репродуктивного или эвристического характера. В первом случае предполагается сознательное усвоение и последующее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воспроизведений учащимися знаний. Беседа эвристического характера нацелена на стимулирование и мотивацию учебной деятельности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учащихся, на создание проблемных ситуаций.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31"/>
          <w:szCs w:val="24"/>
          <w:lang w:val="x-none"/>
        </w:rPr>
        <w:t>Материально-техническое обеспечение курса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Оборудование: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ученические столы и стулья по количеству учащихся, учительский стол, шкафы для хранения учебных пособий, дидактических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материалов и пр., настенные доски для вывешивания иллюстративного материала;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технические средства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обучения: классная доска с набором приспособлений для крепления таблиц, картинок;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демонстрационное оборудование, предназначенное для одновременной демонстрации изучаемых объектов и явлений группе обучаемых и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обладающее свойствами, которые позволяют видеть предмет или явление (компьютер, телевизор, музыкальный центр, включающий в себя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устройство для воспроизведения аудиокассет, CD и DVD,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мультипроектор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, интерактивная доска.);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экранно-звуковые пособия,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передающие содержание образования через изображение, звук, анимацию и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кинестику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: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дополнительные мультимедийные (цифровые) образовательные ресурсы, </w:t>
      </w:r>
      <w:proofErr w:type="spellStart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интернет-ресурсы</w:t>
      </w:r>
      <w:proofErr w:type="spellEnd"/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, аудиозаписи, видеофильмы, слайды,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мультимедийные презентации, тематически связанные с содержанием курса;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библиотечный фонд </w:t>
      </w: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(книгопечатная продукция):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-учебно-методические комплекты;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-научно-популярные книги, содержащие дополнительный познавательный материал развивающего характера по различным темам курса;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хрестоматийные материалы, включающие тексты художественных произведений, тематически связанные с содержанием курса;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-энциклопедическая и справочная литература (философские и религиоведческие словари, справочники по теории и истории религий, биографии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религиозных деятелей и значимых персоналий и др.);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-художественные альбомы, содержащие иллюстрации к основным разделам курса;</w:t>
      </w:r>
    </w:p>
    <w:p w:rsid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-печатные пособия, в том числе иллюстративные материала.</w:t>
      </w:r>
    </w:p>
    <w:p w:rsidR="007E34F1" w:rsidRP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4"/>
          <w:szCs w:val="24"/>
          <w:lang w:val="x-none"/>
        </w:rPr>
      </w:pPr>
    </w:p>
    <w:p w:rsidR="007E34F1" w:rsidRPr="007E34F1" w:rsidRDefault="007E34F1" w:rsidP="007E34F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4"/>
          <w:szCs w:val="24"/>
          <w:lang w:val="x-none"/>
        </w:rPr>
      </w:pPr>
    </w:p>
    <w:p w:rsidR="007E34F1" w:rsidRPr="007E34F1" w:rsidRDefault="007E34F1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4"/>
          <w:szCs w:val="24"/>
        </w:rPr>
      </w:pPr>
    </w:p>
    <w:p w:rsidR="0049294C" w:rsidRP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4"/>
          <w:szCs w:val="24"/>
          <w:lang w:val="x-none"/>
        </w:rPr>
      </w:pPr>
    </w:p>
    <w:p w:rsidR="0049294C" w:rsidRP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4"/>
          <w:szCs w:val="24"/>
          <w:lang w:val="x-none"/>
        </w:rPr>
      </w:pPr>
    </w:p>
    <w:p w:rsidR="0049294C" w:rsidRP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4"/>
          <w:szCs w:val="24"/>
          <w:lang w:val="x-none"/>
        </w:rPr>
      </w:pPr>
    </w:p>
    <w:p w:rsidR="0049294C" w:rsidRP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4"/>
          <w:szCs w:val="24"/>
          <w:lang w:val="x-none"/>
        </w:rPr>
      </w:pPr>
    </w:p>
    <w:p w:rsidR="0049294C" w:rsidRP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4"/>
          <w:szCs w:val="24"/>
          <w:lang w:val="x-none"/>
        </w:rPr>
      </w:pPr>
    </w:p>
    <w:p w:rsidR="0049294C" w:rsidRPr="0049294C" w:rsidRDefault="0049294C" w:rsidP="0049294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mes New Roman"/>
          <w:color w:val="000000"/>
          <w:sz w:val="24"/>
          <w:szCs w:val="24"/>
          <w:lang w:val="x-none"/>
        </w:rPr>
      </w:pPr>
    </w:p>
    <w:p w:rsidR="0049294C" w:rsidRPr="0049294C" w:rsidRDefault="0049294C">
      <w:pPr>
        <w:rPr>
          <w:lang w:val="x-none"/>
        </w:rPr>
      </w:pPr>
    </w:p>
    <w:sectPr w:rsidR="0049294C" w:rsidRPr="0049294C" w:rsidSect="004929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F7"/>
    <w:rsid w:val="002E2D8C"/>
    <w:rsid w:val="0049294C"/>
    <w:rsid w:val="007130F7"/>
    <w:rsid w:val="007E34F1"/>
    <w:rsid w:val="00857C30"/>
    <w:rsid w:val="00A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5415</Words>
  <Characters>30871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2014-11-27T05:25:00Z</dcterms:created>
  <dcterms:modified xsi:type="dcterms:W3CDTF">2014-11-27T11:52:00Z</dcterms:modified>
</cp:coreProperties>
</file>